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8A9E" w14:textId="551F54A0" w:rsidR="000D0DFC" w:rsidRPr="000D0DFC" w:rsidRDefault="000D0DFC" w:rsidP="000D0DFC">
      <w:pPr>
        <w:spacing w:after="0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วาระ </w:t>
      </w:r>
      <w:r w:rsidRPr="000F3CC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ประชุม </w:t>
      </w:r>
      <w:proofErr w:type="spellStart"/>
      <w:r w:rsidRPr="000F3CC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คปสจ</w:t>
      </w:r>
      <w:proofErr w:type="spellEnd"/>
      <w:r w:rsidRPr="000F3CC7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.</w:t>
      </w:r>
      <w:r w:rsidRPr="000F3CC7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กลุ่มงานบริหารทั่วไป วันที่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30 มกราคม 2569</w:t>
      </w:r>
    </w:p>
    <w:p w14:paraId="65C517AD" w14:textId="69CFF9FC" w:rsidR="000C1900" w:rsidRPr="004C00D2" w:rsidRDefault="000D0DF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C322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7D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งานการเงินการบัญชีและงบประมาณ </w:t>
      </w:r>
    </w:p>
    <w:p w14:paraId="29883329" w14:textId="77777777" w:rsidR="001F2C0D" w:rsidRDefault="00B47DF8" w:rsidP="001F2C0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831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D67C47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วาระเรื่อง</w:t>
      </w:r>
      <w:r w:rsidR="002860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26FB7" w:rsidRPr="00226FB7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642149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สถานะ</w:t>
      </w:r>
      <w:r w:rsidR="00226FB7" w:rsidRPr="00226FB7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การใช้จ่าย</w:t>
      </w:r>
      <w:r w:rsidR="00642149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</w:t>
      </w:r>
      <w:r w:rsidR="00226FB7" w:rsidRPr="00226FB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 w:rsidR="00642149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226FB7" w:rsidRPr="00226F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07491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226FB7" w:rsidRPr="00226F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26FB7" w:rsidRPr="000F407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สำนักงานสาธารณสุขจังหวัดศรีสะเกษ</w:t>
      </w:r>
      <w:r w:rsidR="008116B4" w:rsidRPr="000F40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226FB7" w:rsidRPr="000F407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ข้อมูลจากระบบ </w:t>
      </w:r>
      <w:r w:rsidR="00226FB7" w:rsidRPr="000F407A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New GFMIS Thai </w:t>
      </w:r>
      <w:r w:rsidR="00207812" w:rsidRPr="000F40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ข้อมูล </w:t>
      </w:r>
      <w:r w:rsidR="00226FB7" w:rsidRPr="000F407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ณ วันที่ </w:t>
      </w:r>
      <w:r w:rsidR="00642149" w:rsidRPr="000F407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26 มกราคม 2569</w:t>
      </w:r>
    </w:p>
    <w:p w14:paraId="378DF002" w14:textId="7CB58771" w:rsidR="00AD5D50" w:rsidRPr="001F2C0D" w:rsidRDefault="001F2C0D" w:rsidP="001F2C0D">
      <w:pPr>
        <w:spacing w:after="1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1F2C0D">
        <w:rPr>
          <w:noProof/>
        </w:rPr>
        <w:drawing>
          <wp:anchor distT="0" distB="0" distL="114300" distR="114300" simplePos="0" relativeHeight="251660288" behindDoc="1" locked="0" layoutInCell="1" allowOverlap="1" wp14:anchorId="20F532FB" wp14:editId="17AD3EDB">
            <wp:simplePos x="0" y="0"/>
            <wp:positionH relativeFrom="column">
              <wp:posOffset>-127635</wp:posOffset>
            </wp:positionH>
            <wp:positionV relativeFrom="paragraph">
              <wp:posOffset>254635</wp:posOffset>
            </wp:positionV>
            <wp:extent cx="6238875" cy="2475865"/>
            <wp:effectExtent l="0" t="0" r="9525" b="63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ตารางแสดงข้อมูลรายงานสถานะการเบิกจ่ายและการใช้จ่ายเงินงบประมาณ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ณ วันที่ 26 มกราคม 2569</w:t>
      </w:r>
    </w:p>
    <w:p w14:paraId="1417222E" w14:textId="71CE7DE5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B8158" w14:textId="24D22896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5F8FC" w14:textId="547DA218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1F3415" w14:textId="171DBCBC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E2720" w14:textId="678FE49E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2741E" w14:textId="7527EA0E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1E8C79" w14:textId="1F98AD68" w:rsidR="00AD5D50" w:rsidRDefault="00AD5D50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28A041" w14:textId="2F43F601" w:rsidR="003B60D5" w:rsidRDefault="003B60D5" w:rsidP="001A2F6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55B4D6" w14:textId="199E8E23" w:rsidR="00AD5D50" w:rsidRDefault="00AD5D50" w:rsidP="00CF78AC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7D3A0" w14:textId="2979529C" w:rsidR="00AD5D50" w:rsidRDefault="00AD5D50" w:rsidP="00CF78AC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5C45D" w14:textId="3CF856B3" w:rsidR="00642149" w:rsidRDefault="001F2C0D" w:rsidP="001F2C0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กราฟแผนภูมิแสดงข้อมูลรายงานสถานะ การใช้จ่ายเงินงบประมาณ ณ วันที่ 26 มกราคม 2569</w:t>
      </w:r>
    </w:p>
    <w:p w14:paraId="1709B5D6" w14:textId="1E22D8A9" w:rsidR="00642149" w:rsidRDefault="001F2C0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8D92DD" wp14:editId="0E165082">
            <wp:simplePos x="0" y="0"/>
            <wp:positionH relativeFrom="column">
              <wp:posOffset>-70485</wp:posOffset>
            </wp:positionH>
            <wp:positionV relativeFrom="paragraph">
              <wp:posOffset>43335</wp:posOffset>
            </wp:positionV>
            <wp:extent cx="5663895" cy="2667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7" t="42353" r="21174" b="15588"/>
                    <a:stretch/>
                  </pic:blipFill>
                  <pic:spPr bwMode="auto">
                    <a:xfrm>
                      <a:off x="0" y="0"/>
                      <a:ext cx="5663895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6AE1A" w14:textId="77777777" w:rsidR="00642149" w:rsidRDefault="00642149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82AF4" w14:textId="77777777" w:rsidR="00642149" w:rsidRDefault="00642149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D45E0A" w14:textId="77777777" w:rsidR="00642149" w:rsidRDefault="00642149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60A28" w14:textId="77777777" w:rsidR="00642149" w:rsidRDefault="00642149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26D94" w14:textId="77777777" w:rsidR="00642149" w:rsidRDefault="00642149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EF96EA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F300A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38D22E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82899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ED58F0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842159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BA17E" w14:textId="5B1A063E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E4CAC" w14:textId="72801548" w:rsidR="001F2C0D" w:rsidRDefault="001F2C0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BD7134" w14:textId="1CACB015" w:rsidR="001F2C0D" w:rsidRDefault="001F2C0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BE774" w14:textId="77777777" w:rsidR="001F2C0D" w:rsidRDefault="001F2C0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6B4F49" w14:textId="77777777" w:rsidR="0035016D" w:rsidRDefault="0035016D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211964" w14:textId="77777777" w:rsidR="00222BF3" w:rsidRDefault="00222BF3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3730D2" w14:textId="0A30E72B" w:rsidR="00CF78AC" w:rsidRDefault="00B47DF8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 w:rsidR="003B60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วาระเรื่อง </w:t>
      </w:r>
      <w:r w:rsidR="00AD5D50" w:rsidRPr="00AD5D50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เป้าหมายการใช้จ่ายงบประมาณรายจ่ายภาพรวม รายจ่ายประจำ และรายจ่ายลงทุน ประจำปีงบประมาณ พ.ศ.</w:t>
      </w:r>
      <w:r w:rsidR="00AD5D50" w:rsidRPr="00AD5D50">
        <w:rPr>
          <w:rFonts w:ascii="TH SarabunIT๙" w:hAnsi="TH SarabunIT๙" w:cs="TH SarabunIT๙"/>
          <w:b/>
          <w:bCs/>
          <w:sz w:val="32"/>
          <w:szCs w:val="32"/>
        </w:rPr>
        <w:t>2569</w:t>
      </w:r>
      <w:r w:rsidR="00AD5D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อ้างอิง</w:t>
      </w:r>
      <w:r w:rsidR="00CF78A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ตามหนังสือสำนักงานปลัดกระทรวงสาธารณสุข ที่ สธ 0207.03/ 29680 ลงวันที่ 31 ตุลาคม 2568</w:t>
      </w:r>
    </w:p>
    <w:p w14:paraId="23AE842F" w14:textId="591ED65E" w:rsidR="00B33D7C" w:rsidRDefault="00B33D7C" w:rsidP="00AD5D5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6F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ข้อมูลจากระบบ </w:t>
      </w:r>
      <w:r w:rsidRPr="00226FB7">
        <w:rPr>
          <w:rFonts w:ascii="TH SarabunIT๙" w:hAnsi="TH SarabunIT๙" w:cs="TH SarabunIT๙"/>
          <w:b/>
          <w:bCs/>
          <w:sz w:val="32"/>
          <w:szCs w:val="32"/>
        </w:rPr>
        <w:t xml:space="preserve">New GFMIS Thai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</w:t>
      </w:r>
      <w:r w:rsidRPr="00226F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วันที่ </w:t>
      </w:r>
      <w:r w:rsidR="001F2C0D">
        <w:rPr>
          <w:rFonts w:ascii="TH SarabunIT๙" w:hAnsi="TH SarabunIT๙" w:cs="TH SarabunIT๙" w:hint="cs"/>
          <w:b/>
          <w:bCs/>
          <w:sz w:val="32"/>
          <w:szCs w:val="32"/>
          <w:cs/>
        </w:rPr>
        <w:t>26 มกราคม 2569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465"/>
        <w:gridCol w:w="1070"/>
        <w:gridCol w:w="862"/>
        <w:gridCol w:w="1134"/>
        <w:gridCol w:w="993"/>
        <w:gridCol w:w="992"/>
        <w:gridCol w:w="850"/>
        <w:gridCol w:w="1134"/>
        <w:gridCol w:w="851"/>
      </w:tblGrid>
      <w:tr w:rsidR="00AD5D50" w:rsidRPr="00AD5D50" w14:paraId="638E7C5D" w14:textId="77777777" w:rsidTr="001F2C0D">
        <w:trPr>
          <w:trHeight w:val="293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CE2E1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38A43C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ไตรมาสที่</w:t>
            </w: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6B1D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ไตรมาสที่</w:t>
            </w: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6FECB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ไตรมาสที่</w:t>
            </w: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9819E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ไตรมาสที่</w:t>
            </w: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4</w:t>
            </w:r>
          </w:p>
        </w:tc>
      </w:tr>
      <w:tr w:rsidR="00AD5D50" w:rsidRPr="00AD5D50" w14:paraId="5E5D56D8" w14:textId="77777777" w:rsidTr="001F2C0D">
        <w:trPr>
          <w:trHeight w:val="215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E043" w14:textId="77777777" w:rsidR="00AD5D50" w:rsidRPr="00AD5D50" w:rsidRDefault="00AD5D50" w:rsidP="00AD5D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B95A6F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(</w:t>
            </w: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ต.ค.-ธ.ค.</w:t>
            </w: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68)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3FA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(</w:t>
            </w: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ม.ค.-มี.ค.</w:t>
            </w: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69)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3E484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(</w:t>
            </w: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เม.ย.-มิ.ย.</w:t>
            </w: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69)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28CB8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(</w:t>
            </w: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ก.ค.-ก.ย.</w:t>
            </w: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69)</w:t>
            </w:r>
          </w:p>
        </w:tc>
      </w:tr>
      <w:tr w:rsidR="00AD5D50" w:rsidRPr="00AD5D50" w14:paraId="5555C525" w14:textId="77777777" w:rsidTr="001F2C0D">
        <w:trPr>
          <w:trHeight w:val="733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7ACE" w14:textId="77777777" w:rsidR="00AD5D50" w:rsidRPr="00AD5D50" w:rsidRDefault="00AD5D50" w:rsidP="00AD5D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8FE9C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เป้าหมายใช้จ่าย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5C9558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ทำได้ร้อยละ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0F4F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เป้าหมายใช้จ่าย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2856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ทำได้ร้อยละ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3A2E9A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เป้าหมายใช้จ่าย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AAF1A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ทำได้ร้อยละ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C3429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เป้าหมายใช้จ่าย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2A002E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  <w:cs/>
              </w:rPr>
              <w:t>ทำได้ร้อยละ</w:t>
            </w:r>
          </w:p>
        </w:tc>
      </w:tr>
      <w:tr w:rsidR="00AD5D50" w:rsidRPr="00AD5D50" w14:paraId="290FC215" w14:textId="77777777" w:rsidTr="001F2C0D">
        <w:trPr>
          <w:trHeight w:val="48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8ED83" w14:textId="77777777" w:rsidR="00AD5D50" w:rsidRPr="00AD5D50" w:rsidRDefault="00AD5D50" w:rsidP="00AD5D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ภาพรวม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3CA8F5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2AAE32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46.74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A348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E94F" w14:textId="2DF44A62" w:rsidR="00AD5D50" w:rsidRPr="001F2C0D" w:rsidRDefault="001F2C0D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71.19</w:t>
            </w:r>
            <w:r w:rsidR="00AD5D50"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8419B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9C334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29150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D6170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</w:tr>
      <w:tr w:rsidR="00AD5D50" w:rsidRPr="00AD5D50" w14:paraId="50A77ACB" w14:textId="77777777" w:rsidTr="001F2C0D">
        <w:trPr>
          <w:trHeight w:val="48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5628A" w14:textId="77777777" w:rsidR="00AD5D50" w:rsidRPr="00AD5D50" w:rsidRDefault="00AD5D50" w:rsidP="00AD5D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รายจ่ายประจำ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F229D6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3BF18E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48.22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7CE6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2C2" w14:textId="0AFCF4E6" w:rsidR="00AD5D50" w:rsidRPr="001F2C0D" w:rsidRDefault="001F2C0D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61.96</w:t>
            </w:r>
            <w:r w:rsidR="00AD5D50"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58FBA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7B5B3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279C8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6BAC1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</w:tr>
      <w:tr w:rsidR="00AD5D50" w:rsidRPr="00AD5D50" w14:paraId="22E7B13D" w14:textId="77777777" w:rsidTr="001F2C0D">
        <w:trPr>
          <w:trHeight w:val="48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EA12D" w14:textId="77777777" w:rsidR="00AD5D50" w:rsidRPr="00AD5D50" w:rsidRDefault="00AD5D50" w:rsidP="00AD5D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รายจ่ายลงทุน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1A169C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E241A8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46.19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7B7C" w14:textId="77777777" w:rsidR="00AD5D50" w:rsidRPr="001F2C0D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964" w14:textId="4A570E59" w:rsidR="00AD5D50" w:rsidRPr="001F2C0D" w:rsidRDefault="001F2C0D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74.60</w:t>
            </w:r>
            <w:r w:rsidR="00AD5D50" w:rsidRPr="001F2C0D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5E6E6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7C9AB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05CDE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78FE3" w14:textId="77777777" w:rsidR="00AD5D50" w:rsidRPr="00AD5D50" w:rsidRDefault="00AD5D50" w:rsidP="00AD5D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</w:pPr>
            <w:r w:rsidRPr="00AD5D50">
              <w:rPr>
                <w:rFonts w:ascii="TH SarabunIT๙" w:eastAsia="Times New Roman" w:hAnsi="TH SarabunIT๙" w:cs="TH SarabunIT๙"/>
                <w:color w:val="3B3838" w:themeColor="background2" w:themeShade="40"/>
                <w:sz w:val="32"/>
                <w:szCs w:val="32"/>
              </w:rPr>
              <w:t> </w:t>
            </w:r>
          </w:p>
        </w:tc>
      </w:tr>
    </w:tbl>
    <w:p w14:paraId="6C0FF4F7" w14:textId="653694C9" w:rsidR="001F2C0D" w:rsidRDefault="001F2C0D" w:rsidP="00222BF3">
      <w:pPr>
        <w:spacing w:before="240"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วาระเรื่อง สรุปรายการจัดสรรเงินงบประมาณ ให้กับหน่วยงานย่อย (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สสอ./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รพ.)</w:t>
      </w:r>
    </w:p>
    <w:p w14:paraId="483B6BB0" w14:textId="76FB437A" w:rsidR="001F2C0D" w:rsidRDefault="001F2C0D" w:rsidP="001F2C0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2BF3">
        <w:rPr>
          <w:rFonts w:ascii="TH SarabunIT๙" w:hAnsi="TH SarabunIT๙" w:cs="TH SarabunIT๙" w:hint="cs"/>
          <w:b/>
          <w:bCs/>
          <w:color w:val="3B3838" w:themeColor="background2" w:themeShade="40"/>
          <w:sz w:val="32"/>
          <w:szCs w:val="32"/>
          <w:cs/>
        </w:rPr>
        <w:t xml:space="preserve">3.1 </w:t>
      </w:r>
      <w:r w:rsidRPr="00222BF3">
        <w:rPr>
          <w:rFonts w:ascii="TH SarabunIT๙" w:hAnsi="TH SarabunIT๙" w:cs="TH SarabunIT๙"/>
          <w:b/>
          <w:bCs/>
          <w:color w:val="3B3838" w:themeColor="background2" w:themeShade="40"/>
          <w:sz w:val="32"/>
          <w:szCs w:val="32"/>
          <w:cs/>
        </w:rPr>
        <w:t>งบดำเนินงานพื้นฐาน</w:t>
      </w:r>
      <w:r w:rsidRPr="00222BF3">
        <w:rPr>
          <w:rFonts w:ascii="TH SarabunIT๙" w:hAnsi="TH SarabunIT๙" w:cs="TH SarabunIT๙" w:hint="cs"/>
          <w:color w:val="3B3838" w:themeColor="background2" w:themeShade="4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1F2C0D">
        <w:rPr>
          <w:rFonts w:ascii="TH SarabunIT๙" w:hAnsi="TH SarabunIT๙" w:cs="TH SarabunIT๙"/>
          <w:sz w:val="32"/>
          <w:szCs w:val="32"/>
          <w:cs/>
        </w:rPr>
        <w:t>กลุ่มงานพัฒนายุทธศาสตร์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>ได้แจ้งจัดสรรงบประมาณให้ สสอ. แห่งละ 20</w:t>
      </w:r>
      <w:r w:rsidRPr="001F2C0D">
        <w:rPr>
          <w:rFonts w:ascii="TH SarabunIT๙" w:hAnsi="TH SarabunIT๙" w:cs="TH SarabunIT๙"/>
          <w:sz w:val="32"/>
          <w:szCs w:val="32"/>
        </w:rPr>
        <w:t>,</w:t>
      </w:r>
      <w:r w:rsidRPr="001F2C0D">
        <w:rPr>
          <w:rFonts w:ascii="TH SarabunIT๙" w:hAnsi="TH SarabunIT๙" w:cs="TH SarabunIT๙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 w:hint="cs"/>
          <w:sz w:val="32"/>
          <w:szCs w:val="32"/>
          <w:u w:val="single"/>
          <w:cs/>
        </w:rPr>
        <w:t>เบิกจ่ายภายในวันที่ 30 มกราคม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อ้างอิง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 w:rsidRPr="001F2C0D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สำนักงานสาธารณสุขจังหวัดศรีสะเกษ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ศก </w:t>
      </w:r>
      <w:r w:rsidRPr="001F2C0D">
        <w:rPr>
          <w:rFonts w:ascii="TH SarabunIT๙" w:hAnsi="TH SarabunIT๙" w:cs="TH SarabunIT๙"/>
          <w:sz w:val="32"/>
          <w:szCs w:val="32"/>
        </w:rPr>
        <w:t>0033.02/</w:t>
      </w:r>
      <w:r w:rsidRPr="001F2C0D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</w:rPr>
        <w:t xml:space="preserve">9029 </w:t>
      </w:r>
      <w:r w:rsidRPr="001F2C0D">
        <w:rPr>
          <w:rFonts w:ascii="TH SarabunIT๙" w:hAnsi="TH SarabunIT๙" w:cs="TH SarabunIT๙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งวันที่ </w:t>
      </w:r>
      <w:r w:rsidRPr="001F2C0D">
        <w:rPr>
          <w:rFonts w:ascii="TH SarabunIT๙" w:hAnsi="TH SarabunIT๙" w:cs="TH SarabunIT๙"/>
          <w:sz w:val="32"/>
          <w:szCs w:val="32"/>
        </w:rPr>
        <w:t xml:space="preserve">21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2568</w:t>
      </w:r>
    </w:p>
    <w:p w14:paraId="20589D5A" w14:textId="1D1D4904" w:rsidR="001F2C0D" w:rsidRDefault="001F2C0D" w:rsidP="001F2C0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2BF3">
        <w:rPr>
          <w:rFonts w:ascii="TH SarabunIT๙" w:hAnsi="TH SarabunIT๙" w:cs="TH SarabunIT๙" w:hint="cs"/>
          <w:b/>
          <w:bCs/>
          <w:sz w:val="32"/>
          <w:szCs w:val="32"/>
          <w:cs/>
        </w:rPr>
        <w:t>3.2 งบยาเสพติด (รพ.)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1F2C0D">
        <w:rPr>
          <w:rFonts w:ascii="TH SarabunIT๙" w:hAnsi="TH SarabunIT๙" w:cs="TH SarabunIT๙"/>
          <w:sz w:val="32"/>
          <w:szCs w:val="32"/>
          <w:cs/>
        </w:rPr>
        <w:t>กลุ่มงานควบคุมโรคไม่ติดต่อ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ได้แจ้งจัดสรรงบประมาณให้โรงพยาบาลทุกแห่ง เป็นเงินรวม </w:t>
      </w:r>
      <w:r w:rsidRPr="001F2C0D">
        <w:rPr>
          <w:rFonts w:ascii="TH SarabunIT๙" w:hAnsi="TH SarabunIT๙" w:cs="TH SarabunIT๙"/>
          <w:sz w:val="32"/>
          <w:szCs w:val="32"/>
        </w:rPr>
        <w:t xml:space="preserve">2,790,000 </w:t>
      </w:r>
      <w:r w:rsidRPr="001F2C0D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F2C0D">
        <w:rPr>
          <w:rFonts w:ascii="TH SarabunIT๙" w:hAnsi="TH SarabunIT๙" w:cs="TH SarabunIT๙" w:hint="cs"/>
          <w:sz w:val="32"/>
          <w:szCs w:val="32"/>
          <w:u w:val="single"/>
          <w:cs/>
        </w:rPr>
        <w:t>เบิกจ่ายภายในวันที่ 20 มีนาคม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1F2C0D">
        <w:rPr>
          <w:rFonts w:ascii="TH SarabunIT๙" w:hAnsi="TH SarabunIT๙" w:cs="TH SarabunIT๙"/>
          <w:sz w:val="32"/>
          <w:szCs w:val="32"/>
          <w:cs/>
        </w:rPr>
        <w:t>อ้างอิง :</w:t>
      </w:r>
      <w:proofErr w:type="gramEnd"/>
      <w:r w:rsidRPr="001F2C0D">
        <w:rPr>
          <w:rFonts w:ascii="TH SarabunIT๙" w:hAnsi="TH SarabunIT๙" w:cs="TH SarabunIT๙"/>
          <w:sz w:val="32"/>
          <w:szCs w:val="32"/>
          <w:cs/>
        </w:rPr>
        <w:t xml:space="preserve"> 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สำนักงานสาธารณสุขจังหวัดศรีสะเกษ </w:t>
      </w:r>
      <w:r w:rsidRPr="001F2C0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>ศก 0033.013/ว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9934 ลงวันที่ 30 ธันวาคม 2568</w:t>
      </w:r>
    </w:p>
    <w:p w14:paraId="0786DE12" w14:textId="3CD4BDA6" w:rsidR="001F2C0D" w:rsidRDefault="001F2C0D" w:rsidP="001F2C0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22BF3">
        <w:rPr>
          <w:rFonts w:ascii="TH SarabunIT๙" w:hAnsi="TH SarabunIT๙" w:cs="TH SarabunIT๙" w:hint="cs"/>
          <w:b/>
          <w:bCs/>
          <w:sz w:val="32"/>
          <w:szCs w:val="32"/>
          <w:cs/>
        </w:rPr>
        <w:t>3.3 งบยาเสพติด (สสอ.)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1F2C0D">
        <w:rPr>
          <w:rFonts w:ascii="TH SarabunIT๙" w:hAnsi="TH SarabunIT๙" w:cs="TH SarabunIT๙"/>
          <w:sz w:val="32"/>
          <w:szCs w:val="32"/>
          <w:cs/>
        </w:rPr>
        <w:t>กลุ่มงานควบคุมโรคไม่ติดต่อ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>ได้แจ้งจัดสรรงบประมาณให้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สสอ. แห่งละ </w:t>
      </w:r>
      <w:r w:rsidRPr="001F2C0D">
        <w:rPr>
          <w:rFonts w:ascii="TH SarabunIT๙" w:hAnsi="TH SarabunIT๙" w:cs="TH SarabunIT๙"/>
          <w:sz w:val="32"/>
          <w:szCs w:val="32"/>
        </w:rPr>
        <w:t>48,750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</w:rPr>
        <w:t>(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โดยแบ่งเป็น </w:t>
      </w:r>
      <w:proofErr w:type="spellStart"/>
      <w:r w:rsidRPr="001F2C0D">
        <w:rPr>
          <w:rFonts w:ascii="TH SarabunIT๙" w:hAnsi="TH SarabunIT๙" w:cs="TH SarabunIT๙"/>
          <w:sz w:val="32"/>
          <w:szCs w:val="32"/>
        </w:rPr>
        <w:t>CBtx</w:t>
      </w:r>
      <w:proofErr w:type="spellEnd"/>
      <w:r w:rsidRPr="001F2C0D">
        <w:rPr>
          <w:rFonts w:ascii="TH SarabunIT๙" w:hAnsi="TH SarabunIT๙" w:cs="TH SarabunIT๙"/>
          <w:sz w:val="32"/>
          <w:szCs w:val="32"/>
        </w:rPr>
        <w:t xml:space="preserve"> = 18,750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1F2C0D">
        <w:rPr>
          <w:rFonts w:ascii="TH SarabunIT๙" w:hAnsi="TH SarabunIT๙" w:cs="TH SarabunIT๙"/>
          <w:sz w:val="32"/>
          <w:szCs w:val="32"/>
          <w:cs/>
        </w:rPr>
        <w:t>และติดตามดูแล</w:t>
      </w:r>
      <w:r>
        <w:rPr>
          <w:rFonts w:ascii="TH SarabunIT๙" w:hAnsi="TH SarabunIT๙" w:cs="TH SarabunIT๙" w:hint="cs"/>
          <w:sz w:val="32"/>
          <w:szCs w:val="32"/>
          <w:cs/>
        </w:rPr>
        <w:t>ช่วยเหลือ</w:t>
      </w:r>
      <w:r w:rsidRPr="001F2C0D">
        <w:rPr>
          <w:rFonts w:ascii="TH SarabunIT๙" w:hAnsi="TH SarabunIT๙" w:cs="TH SarabunIT๙"/>
          <w:sz w:val="32"/>
          <w:szCs w:val="32"/>
          <w:cs/>
        </w:rPr>
        <w:t xml:space="preserve"> = </w:t>
      </w:r>
      <w:r w:rsidRPr="001F2C0D">
        <w:rPr>
          <w:rFonts w:ascii="TH SarabunIT๙" w:hAnsi="TH SarabunIT๙" w:cs="TH SarabunIT๙"/>
          <w:sz w:val="32"/>
          <w:szCs w:val="32"/>
        </w:rPr>
        <w:t>30,000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1F2C0D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F2C0D">
        <w:rPr>
          <w:rFonts w:ascii="TH SarabunIT๙" w:hAnsi="TH SarabunIT๙" w:cs="TH SarabunIT๙" w:hint="cs"/>
          <w:sz w:val="32"/>
          <w:szCs w:val="32"/>
          <w:u w:val="single"/>
          <w:cs/>
        </w:rPr>
        <w:t>เบิกจ่ายภายในวันที่ 20 มีนาคม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2C0D">
        <w:rPr>
          <w:rFonts w:ascii="TH SarabunIT๙" w:hAnsi="TH SarabunIT๙" w:cs="TH SarabunIT๙"/>
          <w:sz w:val="32"/>
          <w:szCs w:val="32"/>
          <w:cs/>
        </w:rPr>
        <w:t>อ้างอิง : 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สำนักงานสาธารณสุขจังหวัดศรีสะเกษ </w:t>
      </w:r>
      <w:r w:rsidRPr="001F2C0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C0D">
        <w:rPr>
          <w:rFonts w:ascii="TH SarabunIT๙" w:hAnsi="TH SarabunIT๙" w:cs="TH SarabunIT๙"/>
          <w:sz w:val="32"/>
          <w:szCs w:val="32"/>
          <w:cs/>
        </w:rPr>
        <w:t>ศก 0033.013/ว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9935 ลงวันที่ 30 ธันวาคม 2568</w:t>
      </w:r>
    </w:p>
    <w:p w14:paraId="487C64A4" w14:textId="49C3B05C" w:rsidR="001F2C0D" w:rsidRDefault="001F2C0D" w:rsidP="00222BF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2BF3">
        <w:rPr>
          <w:rFonts w:ascii="TH SarabunIT๙" w:hAnsi="TH SarabunIT๙" w:cs="TH SarabunIT๙" w:hint="cs"/>
          <w:b/>
          <w:bCs/>
          <w:sz w:val="32"/>
          <w:szCs w:val="32"/>
          <w:cs/>
        </w:rPr>
        <w:t>3.4 งบ</w:t>
      </w:r>
      <w:r w:rsidR="00222BF3" w:rsidRPr="00222BF3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พยาธิใบไม้ในตับและมะเร็งท่อน้ำดี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BF3">
        <w:rPr>
          <w:rFonts w:ascii="TH SarabunIT๙" w:hAnsi="TH SarabunIT๙" w:cs="TH SarabunIT๙"/>
          <w:sz w:val="32"/>
          <w:szCs w:val="32"/>
        </w:rPr>
        <w:t xml:space="preserve">: 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>ควบคุมโรคติดต่อ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>ได้แจ้งจัดสรรงบประมาณให้7 อำเภอ 21 ตำบล ๆ ละ 15</w:t>
      </w:r>
      <w:r w:rsidR="00222BF3" w:rsidRPr="00222BF3">
        <w:rPr>
          <w:rFonts w:ascii="TH SarabunIT๙" w:hAnsi="TH SarabunIT๙" w:cs="TH SarabunIT๙"/>
          <w:sz w:val="32"/>
          <w:szCs w:val="32"/>
        </w:rPr>
        <w:t>,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>000 บาท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BF3" w:rsidRPr="00222BF3">
        <w:rPr>
          <w:rFonts w:ascii="TH SarabunIT๙" w:hAnsi="TH SarabunIT๙" w:cs="TH SarabunIT๙" w:hint="cs"/>
          <w:sz w:val="32"/>
          <w:szCs w:val="32"/>
          <w:u w:val="single"/>
          <w:cs/>
        </w:rPr>
        <w:t>เบิกจ่ายภายในวันที่ 31 มีนาคม 2569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>อ้างอิง : หนังสือ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สำนักงานสาธารณสุขจังหวัดศรีสะเกษ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>ศก 0033.006/ว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 xml:space="preserve">424 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>20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 มกราคม 2569</w:t>
      </w:r>
    </w:p>
    <w:p w14:paraId="12562625" w14:textId="3FBFB310" w:rsidR="001F2C0D" w:rsidRDefault="00222BF3" w:rsidP="00222BF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2BF3">
        <w:rPr>
          <w:rFonts w:ascii="TH SarabunIT๙" w:hAnsi="TH SarabunIT๙" w:cs="TH SarabunIT๙" w:hint="cs"/>
          <w:b/>
          <w:bCs/>
          <w:sz w:val="32"/>
          <w:szCs w:val="32"/>
          <w:cs/>
        </w:rPr>
        <w:t>3.5 งบพชอ.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22BF3">
        <w:rPr>
          <w:rFonts w:ascii="TH SarabunIT๙" w:hAnsi="TH SarabunIT๙" w:cs="TH SarabunIT๙"/>
          <w:sz w:val="32"/>
          <w:szCs w:val="32"/>
          <w:cs/>
        </w:rPr>
        <w:t xml:space="preserve">กลุ่มงานปฐมภูมิ ฯ ได้แจ้งจัดสรรงบประมาณให้ สสอ. แห่งละ </w:t>
      </w:r>
      <w:r w:rsidRPr="00222BF3">
        <w:rPr>
          <w:rFonts w:ascii="TH SarabunIT๙" w:hAnsi="TH SarabunIT๙" w:cs="TH SarabunIT๙"/>
          <w:sz w:val="32"/>
          <w:szCs w:val="32"/>
        </w:rPr>
        <w:t xml:space="preserve">10,000 </w:t>
      </w:r>
      <w:r w:rsidRPr="00222BF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2BF3">
        <w:rPr>
          <w:rFonts w:ascii="TH SarabunIT๙" w:hAnsi="TH SarabunIT๙" w:cs="TH SarabunIT๙" w:hint="cs"/>
          <w:sz w:val="32"/>
          <w:szCs w:val="32"/>
          <w:u w:val="single"/>
          <w:cs/>
        </w:rPr>
        <w:t>เบิกจ่ายภายในวันที่ 30 มิถุนายน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22BF3">
        <w:rPr>
          <w:rFonts w:ascii="TH SarabunIT๙" w:hAnsi="TH SarabunIT๙" w:cs="TH SarabunIT๙"/>
          <w:sz w:val="32"/>
          <w:szCs w:val="32"/>
          <w:cs/>
        </w:rPr>
        <w:t>อ้างอิง : 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สำนักงานสาธารณสุขจังหวัดศรีสะเกษ</w:t>
      </w:r>
      <w:r w:rsidRPr="00222BF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BF3">
        <w:rPr>
          <w:rFonts w:ascii="TH SarabunIT๙" w:hAnsi="TH SarabunIT๙" w:cs="TH SarabunIT๙"/>
          <w:sz w:val="32"/>
          <w:szCs w:val="32"/>
          <w:cs/>
        </w:rPr>
        <w:t>ศก 0033.015/ว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BF3">
        <w:rPr>
          <w:rFonts w:ascii="TH SarabunIT๙" w:hAnsi="TH SarabunIT๙" w:cs="TH SarabunIT๙"/>
          <w:sz w:val="32"/>
          <w:szCs w:val="32"/>
          <w:cs/>
        </w:rPr>
        <w:t xml:space="preserve">357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16 มกราคม 2569</w:t>
      </w:r>
    </w:p>
    <w:p w14:paraId="2E9363D8" w14:textId="19B997F7" w:rsidR="008B5693" w:rsidRDefault="00222BF3" w:rsidP="00222BF3">
      <w:pPr>
        <w:spacing w:before="240"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33D7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33D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วาระเรื่อง </w:t>
      </w:r>
      <w:r w:rsidR="008B569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ขอติดตามงบดำเนินงานพื้นฐาน สสอ. แห่งละ 20,000 บาท</w:t>
      </w:r>
    </w:p>
    <w:p w14:paraId="003D4F79" w14:textId="77777777" w:rsidR="008B5693" w:rsidRPr="008B5693" w:rsidRDefault="008B5693" w:rsidP="008B56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5693">
        <w:rPr>
          <w:rFonts w:ascii="TH SarabunIT๙" w:hAnsi="TH SarabunIT๙" w:cs="TH SarabunIT๙"/>
          <w:sz w:val="32"/>
          <w:szCs w:val="32"/>
          <w:cs/>
        </w:rPr>
        <w:t xml:space="preserve">ตามที่กลุ่มงานพัฒนายุทธศาสตร์สาธารณสุข ได้แจ้งจัดสรรงบประมาณให้กับสำนักงานสาธารณสุขอำเภอทุกแห่ง แห่งละ </w:t>
      </w:r>
      <w:r w:rsidRPr="008B5693">
        <w:rPr>
          <w:rFonts w:ascii="TH SarabunIT๙" w:hAnsi="TH SarabunIT๙" w:cs="TH SarabunIT๙"/>
          <w:sz w:val="32"/>
          <w:szCs w:val="32"/>
        </w:rPr>
        <w:t xml:space="preserve">20,000 </w:t>
      </w:r>
      <w:r w:rsidRPr="008B5693">
        <w:rPr>
          <w:rFonts w:ascii="TH SarabunIT๙" w:hAnsi="TH SarabunIT๙" w:cs="TH SarabunIT๙"/>
          <w:sz w:val="32"/>
          <w:szCs w:val="32"/>
          <w:cs/>
        </w:rPr>
        <w:t xml:space="preserve">บาท โดยเร่งรัดเบิกจ่ายภายในวันที่ </w:t>
      </w:r>
      <w:r w:rsidRPr="008B5693">
        <w:rPr>
          <w:rFonts w:ascii="TH SarabunIT๙" w:hAnsi="TH SarabunIT๙" w:cs="TH SarabunIT๙"/>
          <w:sz w:val="32"/>
          <w:szCs w:val="32"/>
        </w:rPr>
        <w:t xml:space="preserve">30 </w:t>
      </w:r>
      <w:r w:rsidRPr="008B5693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8B5693">
        <w:rPr>
          <w:rFonts w:ascii="TH SarabunIT๙" w:hAnsi="TH SarabunIT๙" w:cs="TH SarabunIT๙"/>
          <w:sz w:val="32"/>
          <w:szCs w:val="32"/>
        </w:rPr>
        <w:t>2569</w:t>
      </w:r>
    </w:p>
    <w:p w14:paraId="55E6651D" w14:textId="77777777" w:rsidR="00222BF3" w:rsidRDefault="008B5693" w:rsidP="00222BF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5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693">
        <w:rPr>
          <w:rFonts w:ascii="TH SarabunIT๙" w:hAnsi="TH SarabunIT๙" w:cs="TH SarabunIT๙"/>
          <w:sz w:val="32"/>
          <w:szCs w:val="32"/>
          <w:cs/>
        </w:rPr>
        <w:tab/>
      </w:r>
      <w:r w:rsidRPr="008B5693">
        <w:rPr>
          <w:rFonts w:ascii="TH SarabunIT๙" w:hAnsi="TH SarabunIT๙" w:cs="TH SarabunIT๙"/>
          <w:sz w:val="32"/>
          <w:szCs w:val="32"/>
          <w:cs/>
        </w:rPr>
        <w:tab/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 xml:space="preserve">งานการเงินการบัญชีและงบประมาณ กลุ่มงานบริหารทั่วไป ขอให้ </w:t>
      </w:r>
      <w:r w:rsidR="00222BF3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สำนักงานสาธารณสุขอำเภอ </w:t>
      </w:r>
      <w:r w:rsidR="00222BF3" w:rsidRPr="00222BF3">
        <w:rPr>
          <w:rFonts w:ascii="TH SarabunIT๙" w:hAnsi="TH SarabunIT๙" w:cs="TH SarabunIT๙"/>
          <w:sz w:val="32"/>
          <w:szCs w:val="32"/>
          <w:cs/>
        </w:rPr>
        <w:t xml:space="preserve">ที่ยังไม่ดำเนินการ ได้แก่ </w:t>
      </w:r>
      <w:proofErr w:type="spellStart"/>
      <w:r w:rsidR="00222BF3" w:rsidRPr="00222BF3">
        <w:rPr>
          <w:rFonts w:ascii="TH SarabunIT๙" w:hAnsi="TH SarabunIT๙" w:cs="TH SarabunIT๙"/>
          <w:sz w:val="32"/>
          <w:szCs w:val="32"/>
          <w:cs/>
        </w:rPr>
        <w:t>ราษี</w:t>
      </w:r>
      <w:proofErr w:type="spellEnd"/>
      <w:r w:rsidR="00222BF3" w:rsidRPr="00222BF3">
        <w:rPr>
          <w:rFonts w:ascii="TH SarabunIT๙" w:hAnsi="TH SarabunIT๙" w:cs="TH SarabunIT๙"/>
          <w:sz w:val="32"/>
          <w:szCs w:val="32"/>
          <w:cs/>
        </w:rPr>
        <w:t>ไศล บึงบูรพ์ พยุ</w:t>
      </w:r>
      <w:proofErr w:type="spellStart"/>
      <w:r w:rsidR="00222BF3" w:rsidRPr="00222BF3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="00222BF3" w:rsidRPr="00222BF3">
        <w:rPr>
          <w:rFonts w:ascii="TH SarabunIT๙" w:hAnsi="TH SarabunIT๙" w:cs="TH SarabunIT๙"/>
          <w:sz w:val="32"/>
          <w:szCs w:val="32"/>
          <w:cs/>
        </w:rPr>
        <w:t xml:space="preserve"> และโพธิ์ศรีสุวรรณ </w:t>
      </w:r>
    </w:p>
    <w:p w14:paraId="0728BEFD" w14:textId="34F466E6" w:rsidR="008B5693" w:rsidRPr="00222BF3" w:rsidRDefault="00222BF3" w:rsidP="00222BF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22BF3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ส่งเอกสารเบิกจ่ายให้ทันภายในกำหนด วันที่ 30</w:t>
      </w:r>
      <w:r w:rsidRPr="00222BF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มกราคม 256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9</w:t>
      </w:r>
    </w:p>
    <w:sectPr w:rsidR="008B5693" w:rsidRPr="00222BF3" w:rsidSect="004C00D2"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2"/>
    <w:rsid w:val="0007491B"/>
    <w:rsid w:val="00096455"/>
    <w:rsid w:val="000A576F"/>
    <w:rsid w:val="000B2D48"/>
    <w:rsid w:val="000C1900"/>
    <w:rsid w:val="000D0DFC"/>
    <w:rsid w:val="000F407A"/>
    <w:rsid w:val="001A2F6F"/>
    <w:rsid w:val="001B2778"/>
    <w:rsid w:val="001D257C"/>
    <w:rsid w:val="001F2C0D"/>
    <w:rsid w:val="00207812"/>
    <w:rsid w:val="00222BF3"/>
    <w:rsid w:val="00226FB7"/>
    <w:rsid w:val="00251CE1"/>
    <w:rsid w:val="002860DC"/>
    <w:rsid w:val="0035016D"/>
    <w:rsid w:val="003B60D5"/>
    <w:rsid w:val="003D5A52"/>
    <w:rsid w:val="0046757F"/>
    <w:rsid w:val="004C00D2"/>
    <w:rsid w:val="00642149"/>
    <w:rsid w:val="00647024"/>
    <w:rsid w:val="006878BF"/>
    <w:rsid w:val="00690C7A"/>
    <w:rsid w:val="006B3B7C"/>
    <w:rsid w:val="007464FF"/>
    <w:rsid w:val="0078319B"/>
    <w:rsid w:val="00795E25"/>
    <w:rsid w:val="007D2C54"/>
    <w:rsid w:val="008116B4"/>
    <w:rsid w:val="00820E6E"/>
    <w:rsid w:val="00871DDC"/>
    <w:rsid w:val="008B5693"/>
    <w:rsid w:val="00986C2F"/>
    <w:rsid w:val="00AA32A0"/>
    <w:rsid w:val="00AD5D50"/>
    <w:rsid w:val="00B33D7C"/>
    <w:rsid w:val="00B47DF8"/>
    <w:rsid w:val="00B63046"/>
    <w:rsid w:val="00C322A4"/>
    <w:rsid w:val="00CA7105"/>
    <w:rsid w:val="00CF78AC"/>
    <w:rsid w:val="00D66CC6"/>
    <w:rsid w:val="00D67C47"/>
    <w:rsid w:val="00D906CE"/>
    <w:rsid w:val="00DA34FC"/>
    <w:rsid w:val="00E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B88D"/>
  <w15:chartTrackingRefBased/>
  <w15:docId w15:val="{610D7655-50C7-4750-B29E-558B51D3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D2"/>
    <w:pPr>
      <w:ind w:left="720"/>
      <w:contextualSpacing/>
    </w:pPr>
  </w:style>
  <w:style w:type="table" w:styleId="a4">
    <w:name w:val="Table Grid"/>
    <w:basedOn w:val="a1"/>
    <w:uiPriority w:val="59"/>
    <w:rsid w:val="004C00D2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DA58-674A-4483-939F-F2BA5E8F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PLOYODIN-MONEY</dc:creator>
  <cp:keywords/>
  <dc:description/>
  <cp:lastModifiedBy>tiger</cp:lastModifiedBy>
  <cp:revision>40</cp:revision>
  <dcterms:created xsi:type="dcterms:W3CDTF">2025-10-17T08:09:00Z</dcterms:created>
  <dcterms:modified xsi:type="dcterms:W3CDTF">2026-01-27T02:41:00Z</dcterms:modified>
</cp:coreProperties>
</file>